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A5" w:rsidRDefault="00702DA5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</w:pPr>
      <w:r>
        <w:rPr>
          <w:rStyle w:val="Strong"/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MIJBIL THE OTTER:</w:t>
      </w:r>
    </w:p>
    <w:p w:rsidR="00702DA5" w:rsidRDefault="00702DA5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</w:pP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Style w:val="Strong"/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Read the extracts and answer the questions that follow.</w:t>
      </w: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1. Two days later, </w:t>
      </w:r>
      <w:proofErr w:type="spellStart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Mijbil</w:t>
      </w:r>
      <w:proofErr w:type="spellEnd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 escaped from my bedroom as I entered it, and I turned to see his tail disappearing round the bend of the corridor that led to the bathroom. By the time I got there he was up on the end of the bathtub and fumbling at the chromium taps with his paws. I watched, amazed; in less than a minute he had turned the tap far enough to produce a trickle of </w:t>
      </w:r>
      <w:proofErr w:type="gramStart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water,</w:t>
      </w:r>
      <w:proofErr w:type="gramEnd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 and after a moment or two achieved the full flow.</w:t>
      </w: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(a) Who was </w:t>
      </w:r>
      <w:proofErr w:type="spellStart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Mijbil</w:t>
      </w:r>
      <w:proofErr w:type="spellEnd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?</w:t>
      </w: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 (b) What was the cause of the narrator’s surprise?</w:t>
      </w: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(c) What do you know about </w:t>
      </w:r>
      <w:proofErr w:type="spellStart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Mijbil</w:t>
      </w:r>
      <w:proofErr w:type="spellEnd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?</w:t>
      </w:r>
    </w:p>
    <w:p w:rsid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 (d) Where did </w:t>
      </w:r>
      <w:proofErr w:type="spellStart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Mijbil</w:t>
      </w:r>
      <w:proofErr w:type="spellEnd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 go?</w:t>
      </w:r>
    </w:p>
    <w:p w:rsidR="004D46C6" w:rsidRPr="00EF15C2" w:rsidRDefault="004D46C6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2. With the opening of that sack began a phase of my life that has not yet ended, and may, for all I know, not end before I do. It is, in effect, a thralldom to otters, an otter </w:t>
      </w:r>
      <w:proofErr w:type="gramStart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fixation, that</w:t>
      </w:r>
      <w:proofErr w:type="gramEnd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 I have since found to be shared by most other people, who have ever owned one.</w:t>
      </w: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 (a) Which creature emerged from the sack?</w:t>
      </w: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(b) With what was the otter coated?</w:t>
      </w: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 (c) What was the new phase’ of the author’s life?</w:t>
      </w:r>
    </w:p>
    <w:p w:rsid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</w:pPr>
      <w:proofErr w:type="gramStart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(d) Why does the otter</w:t>
      </w:r>
      <w:proofErr w:type="gramEnd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 named ‘Maxwell’s otter’?</w:t>
      </w:r>
    </w:p>
    <w:p w:rsidR="004D46C6" w:rsidRPr="00EF15C2" w:rsidRDefault="004D46C6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3. But the real play of an otter is when he lies on his back and juggles with small objects between his paws. Marbles were </w:t>
      </w:r>
      <w:proofErr w:type="spellStart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Mij’sfavourites</w:t>
      </w:r>
      <w:proofErr w:type="spellEnd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 toys for his pastime. He would lie on his back rolling two or more of them up and down his wide, flat belly without ever dropping one to the floor.</w:t>
      </w: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(a) What is the real play of an otter?</w:t>
      </w: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 (b) What are the </w:t>
      </w:r>
      <w:proofErr w:type="spellStart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Mij’s</w:t>
      </w:r>
      <w:proofErr w:type="spellEnd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favourite</w:t>
      </w:r>
      <w:proofErr w:type="spellEnd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 toys?</w:t>
      </w: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(c) How did he conduct with them?</w:t>
      </w: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 (d) What do you know about </w:t>
      </w:r>
      <w:proofErr w:type="spellStart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Mij</w:t>
      </w:r>
      <w:proofErr w:type="spellEnd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?</w:t>
      </w:r>
    </w:p>
    <w:p w:rsid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lastRenderedPageBreak/>
        <w:t xml:space="preserve">4. Early in the New Year of 1956, I travelled to Southern Iraq. By then it had crossed my mind that I should like to keep an otter instead of a dog and that </w:t>
      </w:r>
      <w:proofErr w:type="spellStart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Camusfearna</w:t>
      </w:r>
      <w:proofErr w:type="spellEnd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, ringed by water a stone’s throw from its door, would be an eminently suitable spot for this experiment. When I casually mentioned this to a friend, he as casually replied that I had better get one in the Tigris marshes, for there they were as common as mosquitoes and were often by the Arabs.</w:t>
      </w:r>
    </w:p>
    <w:p w:rsidR="004D46C6" w:rsidRPr="00EF15C2" w:rsidRDefault="004D46C6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(a) Where did the writer go?</w:t>
      </w: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(b) That did he want as a pet?</w:t>
      </w: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 (c) What ‘experiment’ did Maxwell think </w:t>
      </w:r>
      <w:proofErr w:type="spellStart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Camusfearna</w:t>
      </w:r>
      <w:proofErr w:type="spellEnd"/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 xml:space="preserve"> would be suitable for?</w:t>
      </w:r>
    </w:p>
    <w:p w:rsidR="00EF15C2" w:rsidRPr="00EF15C2" w:rsidRDefault="00EF15C2" w:rsidP="00EF15C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EF15C2">
        <w:rPr>
          <w:rFonts w:ascii="Helvetica" w:hAnsi="Helvetica" w:cs="Helvetica"/>
          <w:color w:val="000000"/>
          <w:sz w:val="32"/>
          <w:szCs w:val="32"/>
          <w:bdr w:val="none" w:sz="0" w:space="0" w:color="auto" w:frame="1"/>
        </w:rPr>
        <w:t>(d) Why did the author think of keeping an otter in place of a dog as a pet?</w:t>
      </w:r>
    </w:p>
    <w:sectPr w:rsidR="00EF15C2" w:rsidRPr="00EF15C2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15C2"/>
    <w:rsid w:val="000F48EF"/>
    <w:rsid w:val="002E4CBC"/>
    <w:rsid w:val="00496801"/>
    <w:rsid w:val="004D46C6"/>
    <w:rsid w:val="006133A8"/>
    <w:rsid w:val="00702DA5"/>
    <w:rsid w:val="00753EF9"/>
    <w:rsid w:val="009E3810"/>
    <w:rsid w:val="00A92736"/>
    <w:rsid w:val="00AC5DEE"/>
    <w:rsid w:val="00BD63A6"/>
    <w:rsid w:val="00EF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15C2"/>
    <w:rPr>
      <w:b/>
      <w:bCs/>
    </w:rPr>
  </w:style>
  <w:style w:type="character" w:styleId="Emphasis">
    <w:name w:val="Emphasis"/>
    <w:basedOn w:val="DefaultParagraphFont"/>
    <w:uiPriority w:val="20"/>
    <w:qFormat/>
    <w:rsid w:val="00EF15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2019-10-18T04:59:00Z</dcterms:created>
  <dcterms:modified xsi:type="dcterms:W3CDTF">2019-10-18T04:59:00Z</dcterms:modified>
</cp:coreProperties>
</file>